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2446B5A4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 xml:space="preserve">healthy </w:t>
      </w:r>
      <w:r w:rsidR="00C3037D" w:rsidRPr="00361C62">
        <w:rPr>
          <w:rFonts w:ascii="Arial" w:hAnsi="Arial" w:cs="Arial"/>
          <w:bCs/>
          <w:sz w:val="22"/>
          <w:szCs w:val="22"/>
        </w:rPr>
        <w:t>snacks,</w:t>
      </w:r>
      <w:r w:rsidRPr="00361C62">
        <w:rPr>
          <w:rFonts w:ascii="Arial" w:hAnsi="Arial" w:cs="Arial"/>
          <w:bCs/>
          <w:sz w:val="22"/>
          <w:szCs w:val="22"/>
        </w:rPr>
        <w:t xml:space="preserve">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3D00737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r w:rsidR="00C3037D" w:rsidRPr="00A65DA9">
        <w:rPr>
          <w:rFonts w:ascii="Arial" w:hAnsi="Arial" w:cs="Arial"/>
          <w:sz w:val="22"/>
          <w:szCs w:val="22"/>
        </w:rPr>
        <w:t>is always available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63E9F9EF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420476">
        <w:rPr>
          <w:rFonts w:ascii="Arial" w:hAnsi="Arial" w:cs="Arial"/>
          <w:sz w:val="22"/>
          <w:szCs w:val="22"/>
        </w:rPr>
        <w:t xml:space="preserve"> and</w:t>
      </w:r>
      <w:r w:rsidR="00AF0716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provided by parents</w:t>
      </w:r>
      <w:r w:rsidR="00B31D78">
        <w:rPr>
          <w:rFonts w:ascii="Arial" w:hAnsi="Arial" w:cs="Arial"/>
          <w:sz w:val="22"/>
          <w:szCs w:val="22"/>
        </w:rPr>
        <w:t>.</w:t>
      </w:r>
    </w:p>
    <w:p w14:paraId="3D1EEDC0" w14:textId="77777777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>Oral hygiene activities are included in planning 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133918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5F3B" w14:textId="77777777" w:rsidR="00133918" w:rsidRDefault="00133918" w:rsidP="00831C42">
      <w:r>
        <w:separator/>
      </w:r>
    </w:p>
  </w:endnote>
  <w:endnote w:type="continuationSeparator" w:id="0">
    <w:p w14:paraId="744DD3DC" w14:textId="77777777" w:rsidR="00133918" w:rsidRDefault="0013391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5EE720AA" w:rsidR="00D8592D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C2A34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8FE8" w14:textId="77777777" w:rsidR="00133918" w:rsidRDefault="00133918" w:rsidP="00831C42">
      <w:r>
        <w:separator/>
      </w:r>
    </w:p>
  </w:footnote>
  <w:footnote w:type="continuationSeparator" w:id="0">
    <w:p w14:paraId="41342E73" w14:textId="77777777" w:rsidR="00133918" w:rsidRDefault="0013391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3918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37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592D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Green Michelle</cp:lastModifiedBy>
  <cp:revision>2</cp:revision>
  <cp:lastPrinted>2024-04-18T12:20:00Z</cp:lastPrinted>
  <dcterms:created xsi:type="dcterms:W3CDTF">2024-04-18T12:21:00Z</dcterms:created>
  <dcterms:modified xsi:type="dcterms:W3CDTF">2024-04-18T12:21:00Z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